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after="156" w:afterLines="50" w:line="500" w:lineRule="exact"/>
        <w:jc w:val="center"/>
        <w:rPr>
          <w:rFonts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高校后勤综合能源管理人员高端研修班</w:t>
      </w:r>
    </w:p>
    <w:p>
      <w:pPr>
        <w:widowControl/>
        <w:adjustRightInd w:val="0"/>
        <w:snapToGrid w:val="0"/>
        <w:spacing w:after="156" w:afterLines="50" w:line="500" w:lineRule="exact"/>
        <w:jc w:val="center"/>
        <w:rPr>
          <w:rFonts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011" w:tblpY="143"/>
        <w:tblOverlap w:val="never"/>
        <w:tblW w:w="9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65"/>
        <w:gridCol w:w="959"/>
        <w:gridCol w:w="671"/>
        <w:gridCol w:w="806"/>
        <w:gridCol w:w="1612"/>
        <w:gridCol w:w="1233"/>
        <w:gridCol w:w="929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2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发票抬头</w:t>
            </w:r>
          </w:p>
        </w:tc>
        <w:tc>
          <w:tcPr>
            <w:tcW w:w="36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</w:tc>
        <w:tc>
          <w:tcPr>
            <w:tcW w:w="30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单位联系人</w:t>
            </w:r>
          </w:p>
        </w:tc>
        <w:tc>
          <w:tcPr>
            <w:tcW w:w="27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参加培训人员（此表可延长）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培训班名称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参训人数</w:t>
            </w: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部门职务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邮箱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班次联系人打“√”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</w:tc>
      </w:tr>
    </w:tbl>
    <w:p>
      <w:pPr>
        <w:widowControl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r>
        <w:rPr>
          <w:rFonts w:cs="Times New Roman" w:asciiTheme="minorEastAsia" w:hAnsiTheme="minorEastAsia"/>
        </w:rPr>
        <w:t>1.</w:t>
      </w:r>
      <w:r>
        <w:rPr>
          <w:rFonts w:hint="eastAsia" w:cs="Times New Roman" w:asciiTheme="minorEastAsia" w:hAnsiTheme="minorEastAsia"/>
        </w:rPr>
        <w:t>参研单位</w:t>
      </w:r>
      <w:r>
        <w:rPr>
          <w:rFonts w:hint="eastAsia" w:ascii="宋体" w:hAnsi="宋体" w:eastAsia="宋体" w:cs="宋体"/>
        </w:rPr>
        <w:t>如有其它特殊要求，请在备注中说明。</w:t>
      </w:r>
    </w:p>
    <w:p>
      <w:pPr>
        <w:widowControl/>
        <w:spacing w:line="540" w:lineRule="exact"/>
        <w:ind w:left="609" w:leftChars="190" w:hanging="210" w:hangingChars="100"/>
        <w:jc w:val="left"/>
        <w:rPr>
          <w:rFonts w:ascii="方正小标宋简体" w:hAnsi="黑体" w:eastAsia="宋体" w:cs="宋体"/>
          <w:bCs/>
          <w:sz w:val="32"/>
          <w:szCs w:val="32"/>
        </w:rPr>
      </w:pPr>
      <w:r>
        <w:rPr>
          <w:rFonts w:cs="Times New Roman" w:asciiTheme="minorEastAsia" w:hAnsiTheme="minorEastAsia"/>
        </w:rPr>
        <w:t>2</w:t>
      </w:r>
      <w:r>
        <w:rPr>
          <w:rFonts w:cs="宋体" w:asciiTheme="minorEastAsia" w:hAnsiTheme="minorEastAsia"/>
        </w:rPr>
        <w:t>.</w:t>
      </w:r>
      <w:r>
        <w:rPr>
          <w:rFonts w:hint="eastAsia" w:ascii="宋体" w:hAnsi="宋体" w:eastAsia="宋体" w:cs="宋体"/>
        </w:rPr>
        <w:t>电子版报名表可登陆中教能源研究院</w:t>
      </w:r>
      <w:r>
        <w:rPr>
          <w:rFonts w:ascii="Times New Roman" w:hAnsi="Times New Roman" w:eastAsia="宋体" w:cs="Times New Roman"/>
        </w:rPr>
        <w:t>（</w:t>
      </w:r>
      <w:r>
        <w:fldChar w:fldCharType="begin"/>
      </w:r>
      <w:r>
        <w:instrText xml:space="preserve"> HYPERLINK "http://www.csdp.edu.cn）下载，并于本" </w:instrText>
      </w:r>
      <w:r>
        <w:fldChar w:fldCharType="separate"/>
      </w:r>
      <w:r>
        <w:rPr>
          <w:rFonts w:ascii="Times New Roman" w:hAnsi="Times New Roman" w:cs="Times New Roman"/>
        </w:rPr>
        <w:t>www.</w:t>
      </w:r>
      <w:r>
        <w:rPr>
          <w:rFonts w:hint="eastAsia" w:ascii="Times New Roman" w:hAnsi="Times New Roman" w:cs="Times New Roman"/>
        </w:rPr>
        <w:t>cieem.cn</w:t>
      </w:r>
      <w:r>
        <w:rPr>
          <w:rFonts w:ascii="Times New Roman" w:hAnsi="Times New Roman" w:cs="Times New Roman"/>
        </w:rPr>
        <w:t>）下载，</w: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宋体" w:hAnsi="宋体" w:eastAsia="宋体" w:cs="宋体"/>
        </w:rPr>
        <w:t>请参</w:t>
      </w:r>
      <w:r>
        <w:rPr>
          <w:rFonts w:hint="eastAsia" w:ascii="宋体" w:hAnsi="宋体" w:eastAsia="宋体" w:cs="宋体"/>
          <w:lang w:val="en-US" w:eastAsia="zh-CN"/>
        </w:rPr>
        <w:t>训</w:t>
      </w:r>
      <w:r>
        <w:rPr>
          <w:rFonts w:hint="eastAsia" w:ascii="宋体" w:hAnsi="宋体" w:eastAsia="宋体" w:cs="宋体"/>
        </w:rPr>
        <w:t>人员以学校为单位于5月13日前</w:t>
      </w:r>
      <w:r>
        <w:rPr>
          <w:rFonts w:hint="default" w:ascii="宋体" w:hAnsi="宋体" w:eastAsia="宋体" w:cs="宋体"/>
          <w:lang w:val="en-US" w:eastAsia="zh-CN"/>
        </w:rPr>
        <w:t>将填写完毕的</w:t>
      </w:r>
      <w:r>
        <w:rPr>
          <w:rFonts w:hint="default" w:ascii="宋体" w:hAnsi="宋体" w:eastAsia="宋体" w:cs="宋体"/>
          <w:lang w:val="en-US"/>
        </w:rPr>
        <w:t>报名回执</w:t>
      </w:r>
      <w:r>
        <w:rPr>
          <w:rFonts w:hint="default" w:ascii="宋体" w:hAnsi="宋体" w:eastAsia="宋体" w:cs="宋体"/>
          <w:lang w:val="en-US" w:eastAsia="zh-CN"/>
        </w:rPr>
        <w:t>发送至</w:t>
      </w:r>
      <w:r>
        <w:rPr>
          <w:rFonts w:hint="default" w:ascii="宋体" w:hAnsi="宋体" w:eastAsia="宋体" w:cs="宋体"/>
          <w:lang w:val="en-US"/>
        </w:rPr>
        <w:t>邮箱</w:t>
      </w:r>
      <w:r>
        <w:rPr>
          <w:rFonts w:hint="eastAsia" w:ascii="宋体" w:hAnsi="宋体" w:eastAsia="宋体" w:cs="宋体"/>
        </w:rPr>
        <w:t>liuqiongya@cieem.cn。</w:t>
      </w:r>
    </w:p>
    <w:p>
      <w:pPr>
        <w:widowControl/>
        <w:ind w:firstLine="420" w:firstLineChars="200"/>
      </w:pPr>
      <w:r>
        <w:rPr>
          <w:rFonts w:ascii="宋体" w:hAnsi="宋体" w:eastAsia="宋体" w:cs="宋体"/>
        </w:rPr>
        <w:t>3.</w:t>
      </w:r>
      <w:r>
        <w:rPr>
          <w:rFonts w:hint="eastAsia" w:ascii="宋体" w:hAnsi="宋体" w:eastAsia="宋体" w:cs="宋体"/>
        </w:rPr>
        <w:t>会务组联系人：刘琼雅，010-58930084，13651002637。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23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476563"/>
    </w:sdtPr>
    <w:sdtEndPr>
      <w:rPr>
        <w:rFonts w:asciiTheme="minorEastAsia" w:hAnsiTheme="minorEastAsia"/>
        <w:sz w:val="28"/>
      </w:rPr>
    </w:sdtEndPr>
    <w:sdtContent>
      <w:p>
        <w:pPr>
          <w:pStyle w:val="2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 w:asciiTheme="minorEastAsia" w:hAnsiTheme="minor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5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0014992"/>
    </w:sdtPr>
    <w:sdtEndPr>
      <w:rPr>
        <w:rFonts w:asciiTheme="minorEastAsia" w:hAnsiTheme="minorEastAsia"/>
        <w:sz w:val="28"/>
      </w:rPr>
    </w:sdtEndPr>
    <w:sdtContent>
      <w:p>
        <w:pPr>
          <w:pStyle w:val="2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 xml:space="preserve"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6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 xml:space="preserve"> </w:t>
        </w:r>
        <w:r>
          <w:rPr>
            <w:rFonts w:hint="eastAsia" w:asciiTheme="minorEastAsia" w:hAnsiTheme="minorEastAsia"/>
            <w:kern w:val="3"/>
            <w:sz w:val="28"/>
          </w:rPr>
          <w:t>—</w:t>
        </w:r>
        <w:r>
          <w:rPr>
            <w:rFonts w:hint="eastAsia" w:asciiTheme="minorEastAsia" w:hAnsiTheme="minorEastAsia"/>
            <w:sz w:val="28"/>
          </w:rPr>
          <w:t xml:space="preserve">  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 w:tentative="0">
      <w:start w:val="2"/>
      <w:numFmt w:val="bullet"/>
      <w:lvlText w:val="—"/>
      <w:lvlJc w:val="left"/>
      <w:pPr>
        <w:ind w:left="786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66B21765"/>
    <w:multiLevelType w:val="multilevel"/>
    <w:tmpl w:val="66B2176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441EF"/>
    <w:rsid w:val="2EA4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2019-05-09T06:27:00Z</dcterms:created>
  <dc:creator>Vivi</dc:creator>
  <cp:lastModifiedBy>Vivi</cp:lastModifiedBy>
  <dcterms:modified xsi:type="dcterms:W3CDTF">2019-05-09T06:29:03Z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